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22B" w:rsidRPr="00670AA7" w:rsidRDefault="0035222B" w:rsidP="0035222B">
      <w:pPr>
        <w:ind w:left="1701"/>
        <w:rPr>
          <w:b/>
          <w:sz w:val="28"/>
          <w:szCs w:val="28"/>
        </w:rPr>
      </w:pPr>
      <w:r w:rsidRPr="00670AA7">
        <w:rPr>
          <w:b/>
          <w:sz w:val="28"/>
          <w:szCs w:val="28"/>
        </w:rPr>
        <w:t>Детские кровати с продольным маятником</w:t>
      </w:r>
    </w:p>
    <w:p w:rsidR="0035222B" w:rsidRPr="003D6288" w:rsidRDefault="0035222B" w:rsidP="0035222B">
      <w:pPr>
        <w:rPr>
          <w:sz w:val="24"/>
          <w:szCs w:val="24"/>
        </w:rPr>
      </w:pPr>
      <w:r>
        <w:rPr>
          <w:sz w:val="24"/>
          <w:szCs w:val="24"/>
        </w:rPr>
        <w:t xml:space="preserve">Продольный механизм детской кроватки – идеальное решение для конструкции, которая находится у стенки, так как продольный маятник обеспечивает раскачивание ребенка от головы в направлении ножек. К тому же если ночью возникла необходимость укачивания малыша, такую кроватку с легкостью можно переместить в сторону родительской кровати и обеспечить ему полноценный здоровый сон. Такой тип раскачивания считается более физиологичным. Важным преимуществом такого механизма является возможность фиксации, что обеспечивает безопасность ребенку. Специалисты утверждают, что умеренное раскачивание благоприятно сказывается на здоровье ребенка. Сегодня ассортимент кроваток с продольным механизмом представляет собой изделия с разными функциями, дополнительными элементами, разного дизайна, способных удовлетворить запросы самых взыскательных родителей. Представлена разная цветовая гамма, с разными положениями передней стенки и положениями дна, с вместительным выдвижным коробом для белья, безопасным расстоянием между рейками и силиконовыми защитными деталями. Производители позаботились о безопасности младенца и использовали древесину бука – высококачественный материал, который обладает прочностью и является экологически чистым. Все функции дерева сохранены и передают тепло и уют, отсутствуют вредные вещества для ребенка. Существуют модели, которые дополнительно могут быть оформлены разным декором ручной работы по индивидуальному заказу клиентов. Это может быть элегантная резьба, оформление в виде сияющих кристаллов </w:t>
      </w:r>
      <w:r>
        <w:rPr>
          <w:sz w:val="24"/>
          <w:szCs w:val="24"/>
          <w:lang w:val="en-US"/>
        </w:rPr>
        <w:t>Swarovski</w:t>
      </w:r>
      <w:r>
        <w:rPr>
          <w:sz w:val="24"/>
          <w:szCs w:val="24"/>
        </w:rPr>
        <w:t xml:space="preserve"> или декоров в виде стенки на кровать из натуральной кожи, представленных в разных цветовых оттенках. Детские изделия также могут выглядеть престижно и эффектно.</w:t>
      </w:r>
    </w:p>
    <w:p w:rsidR="001D45E7" w:rsidRDefault="001D45E7"/>
    <w:sectPr w:rsidR="001D45E7" w:rsidSect="00B13B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5222B"/>
    <w:rsid w:val="001D45E7"/>
    <w:rsid w:val="00352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2</cp:revision>
  <dcterms:created xsi:type="dcterms:W3CDTF">2014-12-06T06:36:00Z</dcterms:created>
  <dcterms:modified xsi:type="dcterms:W3CDTF">2014-12-06T06:36:00Z</dcterms:modified>
</cp:coreProperties>
</file>